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396B" w:rsidRDefault="008A396B" w:rsidP="008A396B">
      <w:pPr>
        <w:jc w:val="center"/>
        <w:rPr>
          <w:b/>
          <w:sz w:val="44"/>
        </w:rPr>
      </w:pPr>
    </w:p>
    <w:p w:rsidR="008A396B" w:rsidRDefault="008A396B" w:rsidP="008A396B">
      <w:pPr>
        <w:jc w:val="center"/>
        <w:rPr>
          <w:b/>
          <w:sz w:val="44"/>
        </w:rPr>
      </w:pPr>
    </w:p>
    <w:p w:rsidR="008A396B" w:rsidRDefault="008A396B" w:rsidP="008A396B">
      <w:pPr>
        <w:jc w:val="center"/>
        <w:rPr>
          <w:b/>
          <w:sz w:val="44"/>
        </w:rPr>
      </w:pPr>
    </w:p>
    <w:p w:rsidR="00116C50" w:rsidRPr="008A396B" w:rsidRDefault="008A396B" w:rsidP="008A396B">
      <w:pPr>
        <w:jc w:val="center"/>
        <w:rPr>
          <w:b/>
          <w:sz w:val="48"/>
        </w:rPr>
      </w:pPr>
      <w:r w:rsidRPr="008A396B">
        <w:rPr>
          <w:b/>
          <w:sz w:val="48"/>
        </w:rPr>
        <w:t>NO SE GENERA INFORMACION REFERENTE A ART 84 FRACC XLVIII AL ME</w:t>
      </w:r>
      <w:bookmarkStart w:id="0" w:name="_GoBack"/>
      <w:bookmarkEnd w:id="0"/>
      <w:r w:rsidRPr="008A396B">
        <w:rPr>
          <w:b/>
          <w:sz w:val="48"/>
        </w:rPr>
        <w:t>S DE JUNIO 2018</w:t>
      </w:r>
    </w:p>
    <w:sectPr w:rsidR="00116C50" w:rsidRPr="008A396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96B"/>
    <w:rsid w:val="00116C50"/>
    <w:rsid w:val="008A396B"/>
    <w:rsid w:val="00B26053"/>
    <w:rsid w:val="00C03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977C2"/>
  <w15:chartTrackingRefBased/>
  <w15:docId w15:val="{47080F28-DC62-439D-91BE-69C2E03FB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Amelia Salazar</dc:creator>
  <cp:keywords/>
  <dc:description/>
  <cp:lastModifiedBy>Amelia Salazar</cp:lastModifiedBy>
  <cp:revision>1</cp:revision>
  <dcterms:created xsi:type="dcterms:W3CDTF">2018-07-09T16:02:00Z</dcterms:created>
  <dcterms:modified xsi:type="dcterms:W3CDTF">2018-07-09T16:03:00Z</dcterms:modified>
</cp:coreProperties>
</file>